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DDC12A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2E4EF7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2E4EF7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636932D4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AD6316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B10918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13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0D39C4BF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3071D3" w:rsidRPr="003071D3">
        <w:rPr>
          <w:rFonts w:asciiTheme="minorEastAsia" w:eastAsiaTheme="minorEastAsia" w:hAnsiTheme="minorEastAsia" w:hint="eastAsia"/>
          <w:kern w:val="0"/>
          <w:sz w:val="22"/>
        </w:rPr>
        <w:t>学校保健健康診査業務（令和７年度　教職員）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4C8B90DA" w14:textId="4F751205" w:rsidR="00C5532E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0F6DDB">
        <w:rPr>
          <w:rFonts w:asciiTheme="minorEastAsia" w:eastAsiaTheme="minorEastAsia" w:hAnsiTheme="minorEastAsia" w:hint="eastAsia"/>
          <w:sz w:val="22"/>
        </w:rPr>
        <w:t>（</w:t>
      </w:r>
      <w:r w:rsidR="000F6DDB">
        <w:rPr>
          <w:rFonts w:asciiTheme="minorEastAsia" w:eastAsiaTheme="minorEastAsia" w:hAnsiTheme="minorEastAsia" w:hint="eastAsia"/>
          <w:b/>
          <w:sz w:val="22"/>
        </w:rPr>
        <w:t>入札参加資格者名簿に登録のない者は、以下の書類を提出すること。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4A4BB73" w14:textId="77777777" w:rsidR="000F6DDB" w:rsidRDefault="000F6DDB" w:rsidP="000F6DDB">
      <w:pPr>
        <w:ind w:firstLineChars="100" w:firstLine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(1) 商業登記簿謄本（</w:t>
      </w:r>
      <w:r>
        <w:rPr>
          <w:rFonts w:asciiTheme="minorEastAsia" w:eastAsiaTheme="minorEastAsia" w:hAnsiTheme="minorEastAsia" w:hint="eastAsia"/>
          <w:b/>
          <w:sz w:val="22"/>
        </w:rPr>
        <w:t>注１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77777777" w:rsidR="000F6DDB" w:rsidRDefault="000F6DDB" w:rsidP="000F6DDB">
      <w:pPr>
        <w:ind w:left="502" w:hangingChars="207" w:hanging="50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都道府県税に係る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9271B16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市町村税に係る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(6</w:t>
      </w:r>
      <w:r>
        <w:rPr>
          <w:rFonts w:asciiTheme="minorEastAsia" w:eastAsiaTheme="minorEastAsia" w:hAnsiTheme="minor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 xml:space="preserve"> 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103B8939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C5532E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C5532E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570C1CA8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6B447C7" w14:textId="1CE2D63A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069447B6" w14:textId="02BFFBB6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77777777" w:rsidR="00795DA6" w:rsidRPr="00795DA6" w:rsidRDefault="00795DA6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Arial Unicode MS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04D64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C0935"/>
    <w:rsid w:val="002D6014"/>
    <w:rsid w:val="002E4EF7"/>
    <w:rsid w:val="003071D3"/>
    <w:rsid w:val="00310DE4"/>
    <w:rsid w:val="00322B98"/>
    <w:rsid w:val="00334344"/>
    <w:rsid w:val="0035562B"/>
    <w:rsid w:val="00356375"/>
    <w:rsid w:val="00365AE5"/>
    <w:rsid w:val="003868C2"/>
    <w:rsid w:val="0039319C"/>
    <w:rsid w:val="003B4E1F"/>
    <w:rsid w:val="003C4CE5"/>
    <w:rsid w:val="003F46E4"/>
    <w:rsid w:val="004013CA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3B32"/>
    <w:rsid w:val="00AA5361"/>
    <w:rsid w:val="00AB3E8C"/>
    <w:rsid w:val="00AC61E0"/>
    <w:rsid w:val="00AD6316"/>
    <w:rsid w:val="00B10918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C1D"/>
    <w:rsid w:val="00C9010F"/>
    <w:rsid w:val="00C905A9"/>
    <w:rsid w:val="00CA7F79"/>
    <w:rsid w:val="00CD544D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ﾏﾂｵ ﾕｷﾅ</cp:lastModifiedBy>
  <cp:revision>18</cp:revision>
  <cp:lastPrinted>2024-05-28T12:56:00Z</cp:lastPrinted>
  <dcterms:created xsi:type="dcterms:W3CDTF">2024-04-11T01:48:00Z</dcterms:created>
  <dcterms:modified xsi:type="dcterms:W3CDTF">2024-11-07T09:38:00Z</dcterms:modified>
</cp:coreProperties>
</file>